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52639">
      <w:pPr>
        <w:spacing w:line="48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33367313">
      <w:pPr>
        <w:spacing w:line="480" w:lineRule="exact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 w14:paraId="09C71819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威海经济技术开发区市场监督管理局</w:t>
      </w:r>
    </w:p>
    <w:p w14:paraId="32B3D0F4">
      <w:pPr>
        <w:snapToGrid w:val="0"/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双随机抽查工作实施方案</w:t>
      </w:r>
    </w:p>
    <w:tbl>
      <w:tblPr>
        <w:tblStyle w:val="5"/>
        <w:tblpPr w:leftFromText="180" w:rightFromText="180" w:vertAnchor="text" w:horzAnchor="page" w:tblpX="1590" w:tblpY="302"/>
        <w:tblOverlap w:val="never"/>
        <w:tblW w:w="92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1"/>
        <w:gridCol w:w="7149"/>
      </w:tblGrid>
      <w:tr w14:paraId="23DB2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071" w:type="dxa"/>
            <w:vAlign w:val="center"/>
          </w:tcPr>
          <w:p w14:paraId="13E1C32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计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</w:rPr>
              <w:t>划名称</w:t>
            </w:r>
          </w:p>
        </w:tc>
        <w:tc>
          <w:tcPr>
            <w:tcW w:w="7149" w:type="dxa"/>
            <w:vAlign w:val="center"/>
          </w:tcPr>
          <w:p w14:paraId="4B6DAB63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威海经开区市场监管局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年度系统内双随机抽查</w:t>
            </w:r>
          </w:p>
        </w:tc>
      </w:tr>
      <w:tr w14:paraId="386FBC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2071" w:type="dxa"/>
            <w:vAlign w:val="center"/>
          </w:tcPr>
          <w:p w14:paraId="5E865594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14:paraId="6A67E551"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ascii="Times New Roman" w:hAnsi="Times New Roman" w:eastAsia="仿宋_GB2312" w:cs="Times New Roman"/>
                <w:sz w:val="24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年定量包装商品“双随机、一公开”计量监督抽查工作方案</w:t>
            </w:r>
          </w:p>
        </w:tc>
      </w:tr>
      <w:tr w14:paraId="2864A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2071" w:type="dxa"/>
            <w:vAlign w:val="center"/>
          </w:tcPr>
          <w:p w14:paraId="23D8275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14:paraId="244E34B2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特种设备安全监察科</w:t>
            </w:r>
          </w:p>
        </w:tc>
      </w:tr>
      <w:tr w14:paraId="48979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</w:trPr>
        <w:tc>
          <w:tcPr>
            <w:tcW w:w="2071" w:type="dxa"/>
            <w:vAlign w:val="center"/>
          </w:tcPr>
          <w:p w14:paraId="18EEA4D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14:paraId="58615DD9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定量包装商品净含量的标注、定量包装商品净含量</w:t>
            </w:r>
          </w:p>
        </w:tc>
      </w:tr>
      <w:tr w14:paraId="75239E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6" w:hRule="exact"/>
        </w:trPr>
        <w:tc>
          <w:tcPr>
            <w:tcW w:w="2071" w:type="dxa"/>
            <w:vAlign w:val="center"/>
          </w:tcPr>
          <w:p w14:paraId="421911F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14:paraId="3AA81772">
            <w:pPr>
              <w:spacing w:line="48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定量预包装食品、保健品、药品等生产企业生产的合格成品；商超等销售企业</w:t>
            </w:r>
          </w:p>
        </w:tc>
      </w:tr>
      <w:tr w14:paraId="4C56F7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2071" w:type="dxa"/>
            <w:vAlign w:val="center"/>
          </w:tcPr>
          <w:p w14:paraId="5904E61C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14:paraId="6FCB68E8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结合信用风险等级确定</w:t>
            </w:r>
          </w:p>
        </w:tc>
      </w:tr>
      <w:tr w14:paraId="35E60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exact"/>
        </w:trPr>
        <w:tc>
          <w:tcPr>
            <w:tcW w:w="2071" w:type="dxa"/>
            <w:vAlign w:val="center"/>
          </w:tcPr>
          <w:p w14:paraId="109CD0EF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14:paraId="1323D580">
            <w:pPr>
              <w:spacing w:line="48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应用差异化监管和信用监管机制，随机抽取检查全区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家定量包装生产企业，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13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家定量包装销售企业。</w:t>
            </w:r>
          </w:p>
          <w:p w14:paraId="51C975F6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56012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exact"/>
        </w:trPr>
        <w:tc>
          <w:tcPr>
            <w:tcW w:w="2071" w:type="dxa"/>
            <w:vAlign w:val="center"/>
          </w:tcPr>
          <w:p w14:paraId="0200AE02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14:paraId="7C368C4D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</w:rPr>
              <w:t>2025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7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日至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2025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sz w:val="24"/>
              </w:rPr>
              <w:t>11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28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日</w:t>
            </w:r>
          </w:p>
        </w:tc>
      </w:tr>
      <w:tr w14:paraId="0E865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exact"/>
        </w:trPr>
        <w:tc>
          <w:tcPr>
            <w:tcW w:w="2071" w:type="dxa"/>
            <w:vAlign w:val="center"/>
          </w:tcPr>
          <w:p w14:paraId="64BE2F46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14:paraId="4EC263F8">
            <w:pPr>
              <w:spacing w:line="500" w:lineRule="exact"/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现场抽查</w:t>
            </w:r>
          </w:p>
        </w:tc>
      </w:tr>
      <w:tr w14:paraId="3871F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2071" w:type="dxa"/>
            <w:vAlign w:val="center"/>
          </w:tcPr>
          <w:p w14:paraId="6443DFC3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检查要求</w:t>
            </w:r>
          </w:p>
        </w:tc>
        <w:tc>
          <w:tcPr>
            <w:tcW w:w="7149" w:type="dxa"/>
          </w:tcPr>
          <w:p w14:paraId="260DB8E1">
            <w:pPr>
              <w:spacing w:line="480" w:lineRule="exact"/>
              <w:ind w:firstLine="480" w:firstLineChars="200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此次抽查委托威海市产品质量标准计量研究院开展，抽查中具体工作要求如下：</w:t>
            </w:r>
            <w:r>
              <w:rPr>
                <w:rFonts w:ascii="Times New Roman" w:hAnsi="Times New Roman" w:eastAsia="仿宋_GB2312" w:cs="Times New Roman"/>
                <w:sz w:val="24"/>
              </w:rPr>
              <w:t>1.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在产品抽样时，从业人员必须按照《定量包装商品计量监督管理办法》及《定量包装商品净含量计量检验规则》的规定抽取样品并填写抽样单；</w:t>
            </w:r>
            <w:r>
              <w:rPr>
                <w:rFonts w:ascii="Times New Roman" w:hAnsi="Times New Roman" w:eastAsia="仿宋_GB2312" w:cs="Times New Roman"/>
                <w:sz w:val="24"/>
              </w:rPr>
              <w:t>2.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本次专项抽查的费用按照国家有关规定应当列入同级财政预算，承检单位不得向被检企业收费；</w:t>
            </w:r>
            <w:r>
              <w:rPr>
                <w:rFonts w:ascii="Times New Roman" w:hAnsi="Times New Roman" w:eastAsia="仿宋_GB2312" w:cs="Times New Roman"/>
                <w:sz w:val="24"/>
              </w:rPr>
              <w:t>3.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定量包装商品生产者应当加强计量检测体系管理，保证定量包装商品净含量标注和净含量的合格。</w:t>
            </w:r>
          </w:p>
        </w:tc>
      </w:tr>
      <w:tr w14:paraId="10EEB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2071" w:type="dxa"/>
            <w:vAlign w:val="center"/>
          </w:tcPr>
          <w:p w14:paraId="1167997B">
            <w:pPr>
              <w:spacing w:line="5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备注</w:t>
            </w:r>
          </w:p>
        </w:tc>
        <w:tc>
          <w:tcPr>
            <w:tcW w:w="7149" w:type="dxa"/>
          </w:tcPr>
          <w:p w14:paraId="43AE191C">
            <w:pPr>
              <w:spacing w:line="520" w:lineRule="exact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 w14:paraId="75960216">
      <w:pPr>
        <w:tabs>
          <w:tab w:val="left" w:pos="2160"/>
        </w:tabs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61F740DB"/>
    <w:rsid w:val="00036B56"/>
    <w:rsid w:val="0004393B"/>
    <w:rsid w:val="000471F2"/>
    <w:rsid w:val="0005043D"/>
    <w:rsid w:val="000C5215"/>
    <w:rsid w:val="00172BB3"/>
    <w:rsid w:val="00176257"/>
    <w:rsid w:val="001A515A"/>
    <w:rsid w:val="001B7366"/>
    <w:rsid w:val="001D0930"/>
    <w:rsid w:val="00236E94"/>
    <w:rsid w:val="0024321E"/>
    <w:rsid w:val="00251D15"/>
    <w:rsid w:val="003448B8"/>
    <w:rsid w:val="0036485D"/>
    <w:rsid w:val="0039197B"/>
    <w:rsid w:val="00440C3A"/>
    <w:rsid w:val="00453F46"/>
    <w:rsid w:val="00490A11"/>
    <w:rsid w:val="004C0744"/>
    <w:rsid w:val="004E3B97"/>
    <w:rsid w:val="00520971"/>
    <w:rsid w:val="00532078"/>
    <w:rsid w:val="0054673F"/>
    <w:rsid w:val="00573E8E"/>
    <w:rsid w:val="00581023"/>
    <w:rsid w:val="00593084"/>
    <w:rsid w:val="005C6A96"/>
    <w:rsid w:val="005D0FAB"/>
    <w:rsid w:val="005F77A9"/>
    <w:rsid w:val="00651732"/>
    <w:rsid w:val="006C6B3D"/>
    <w:rsid w:val="006E7EAA"/>
    <w:rsid w:val="007026AD"/>
    <w:rsid w:val="00781B3C"/>
    <w:rsid w:val="007A39D5"/>
    <w:rsid w:val="007B768A"/>
    <w:rsid w:val="0080599E"/>
    <w:rsid w:val="0080767B"/>
    <w:rsid w:val="0087120B"/>
    <w:rsid w:val="00884499"/>
    <w:rsid w:val="008864E0"/>
    <w:rsid w:val="008F0BC0"/>
    <w:rsid w:val="00906F59"/>
    <w:rsid w:val="00926CB0"/>
    <w:rsid w:val="00934357"/>
    <w:rsid w:val="0094053B"/>
    <w:rsid w:val="009C4A8E"/>
    <w:rsid w:val="009D0906"/>
    <w:rsid w:val="009F221B"/>
    <w:rsid w:val="00A04BF1"/>
    <w:rsid w:val="00A44E1E"/>
    <w:rsid w:val="00AE42F7"/>
    <w:rsid w:val="00B7160E"/>
    <w:rsid w:val="00B856A0"/>
    <w:rsid w:val="00C14D87"/>
    <w:rsid w:val="00C60379"/>
    <w:rsid w:val="00DF506B"/>
    <w:rsid w:val="00E25DF1"/>
    <w:rsid w:val="00E46ED6"/>
    <w:rsid w:val="00EA2D70"/>
    <w:rsid w:val="00EE78CD"/>
    <w:rsid w:val="00F12EAE"/>
    <w:rsid w:val="00F13DC5"/>
    <w:rsid w:val="00F27B46"/>
    <w:rsid w:val="00F40558"/>
    <w:rsid w:val="00F71CA8"/>
    <w:rsid w:val="00F74BAA"/>
    <w:rsid w:val="00F75531"/>
    <w:rsid w:val="00FC0B51"/>
    <w:rsid w:val="00FF48E8"/>
    <w:rsid w:val="00FF4CE5"/>
    <w:rsid w:val="00FF7846"/>
    <w:rsid w:val="0AEB2D52"/>
    <w:rsid w:val="0E417FE5"/>
    <w:rsid w:val="0FCF7334"/>
    <w:rsid w:val="14790898"/>
    <w:rsid w:val="1EAC6F54"/>
    <w:rsid w:val="291C614A"/>
    <w:rsid w:val="2D6576E8"/>
    <w:rsid w:val="2EB708A3"/>
    <w:rsid w:val="30470CDD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72B50D1"/>
    <w:rsid w:val="5E02458E"/>
    <w:rsid w:val="61F740DB"/>
    <w:rsid w:val="63583029"/>
    <w:rsid w:val="64645B55"/>
    <w:rsid w:val="67EB3D6A"/>
    <w:rsid w:val="6F851C1B"/>
    <w:rsid w:val="782C7005"/>
    <w:rsid w:val="79C95312"/>
    <w:rsid w:val="7A803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447</Words>
  <Characters>464</Characters>
  <Lines>3</Lines>
  <Paragraphs>1</Paragraphs>
  <TotalTime>109</TotalTime>
  <ScaleCrop>false</ScaleCrop>
  <LinksUpToDate>false</LinksUpToDate>
  <CharactersWithSpaces>464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2021-04-29T02:03:00Z</dcterms:created>
  <dc:creator>梁洁</dc:creator>
  <cp:lastModifiedBy>*且行^且忘~*</cp:lastModifiedBy>
  <cp:lastPrinted>2025-07-14T03:33:15Z</cp:lastPrinted>
  <dcterms:modified xsi:type="dcterms:W3CDTF">2025-07-14T03:34:13Z</dcterms:modified>
  <cp:revision>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eyJoZGlkIjoiZjRmMDI0NDVkYTQ3Y2M5Y2IxMDUxZTliNDUyZTJiMzQiLCJ1c2VySWQiOiI2NTgxMDUwNTkifQ==</vt:lpwstr>
  </property>
  <property fmtid="{D5CDD505-2E9C-101B-9397-08002B2CF9AE}" pid="4" name="ICV">
    <vt:lpwstr>2C256501688140D59E494510BDFE5934_12</vt:lpwstr>
  </property>
</Properties>
</file>